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5184" w:right="-115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7200" w:right="-1152" w:firstLine="72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w.e.f. Even Sem 2019</w:t>
      </w:r>
    </w:p>
    <w:p w:rsidR="00000000" w:rsidDel="00000000" w:rsidP="00000000" w:rsidRDefault="00000000" w:rsidRPr="00000000" w14:paraId="00000003">
      <w:pPr>
        <w:spacing w:after="0" w:lineRule="auto"/>
        <w:ind w:right="-115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 xml:space="preserve">JIIT NOIDA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form for Backlog courses</w:t>
      </w:r>
    </w:p>
    <w:tbl>
      <w:tblPr>
        <w:tblStyle w:val="Table1"/>
        <w:tblW w:w="10873.000000000002" w:type="dxa"/>
        <w:jc w:val="left"/>
        <w:tblInd w:w="-8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3"/>
        <w:gridCol w:w="869"/>
        <w:gridCol w:w="2166"/>
        <w:gridCol w:w="637"/>
        <w:gridCol w:w="607"/>
        <w:gridCol w:w="577"/>
        <w:gridCol w:w="534"/>
        <w:gridCol w:w="844"/>
        <w:gridCol w:w="1904"/>
        <w:gridCol w:w="452"/>
        <w:gridCol w:w="636"/>
        <w:gridCol w:w="530"/>
        <w:gridCol w:w="554"/>
        <w:tblGridChange w:id="0">
          <w:tblGrid>
            <w:gridCol w:w="563"/>
            <w:gridCol w:w="869"/>
            <w:gridCol w:w="2166"/>
            <w:gridCol w:w="637"/>
            <w:gridCol w:w="607"/>
            <w:gridCol w:w="577"/>
            <w:gridCol w:w="534"/>
            <w:gridCol w:w="844"/>
            <w:gridCol w:w="1904"/>
            <w:gridCol w:w="452"/>
            <w:gridCol w:w="636"/>
            <w:gridCol w:w="530"/>
            <w:gridCol w:w="554"/>
          </w:tblGrid>
        </w:tblGridChange>
      </w:tblGrid>
      <w:tr>
        <w:trPr>
          <w:cantSplit w:val="0"/>
          <w:trHeight w:val="56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5">
            <w:pPr>
              <w:tabs>
                <w:tab w:val="left" w:leader="none" w:pos="195"/>
              </w:tabs>
              <w:spacing w:after="120" w:before="120" w:lineRule="auto"/>
              <w:ind w:right="-28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student: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B">
            <w:pPr>
              <w:tabs>
                <w:tab w:val="left" w:leader="none" w:pos="195"/>
              </w:tabs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En. No.: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2">
            <w:pPr>
              <w:tabs>
                <w:tab w:val="left" w:leader="none" w:pos="195"/>
              </w:tabs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Branch: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8">
            <w:pPr>
              <w:tabs>
                <w:tab w:val="left" w:leader="none" w:pos="195"/>
                <w:tab w:val="left" w:leader="none" w:pos="3148"/>
              </w:tabs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E.mail id and Mobile No:</w:t>
              <w:tab/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F">
            <w:pPr>
              <w:tabs>
                <w:tab w:val="left" w:leader="none" w:pos="195"/>
              </w:tabs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 CGPA: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5">
            <w:pPr>
              <w:tabs>
                <w:tab w:val="left" w:leader="none" w:pos="195"/>
              </w:tabs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Batch: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C">
            <w:pPr>
              <w:tabs>
                <w:tab w:val="left" w:leader="none" w:pos="195"/>
              </w:tabs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Backlog Course(s)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2">
            <w:pPr>
              <w:tabs>
                <w:tab w:val="left" w:leader="none" w:pos="195"/>
              </w:tabs>
              <w:spacing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Corresponding/ equivalent Course(s) for registration</w:t>
            </w:r>
          </w:p>
        </w:tc>
      </w:tr>
      <w:tr>
        <w:trPr>
          <w:cantSplit w:val="0"/>
          <w:trHeight w:val="98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95"/>
              </w:tabs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95"/>
              </w:tabs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195"/>
              </w:tabs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95"/>
              </w:tabs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195"/>
              </w:tabs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195"/>
              </w:tabs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195"/>
              </w:tabs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195"/>
              </w:tabs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C/E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195"/>
              </w:tabs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95"/>
              </w:tabs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195"/>
              </w:tabs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195"/>
              </w:tabs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195"/>
              </w:tabs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195"/>
              </w:tabs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195"/>
              </w:tabs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195"/>
              </w:tabs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C/E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195"/>
              </w:tabs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CR/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195"/>
              </w:tabs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195"/>
              </w:tabs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195"/>
              </w:tabs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195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195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tabs>
          <w:tab w:val="left" w:leader="none" w:pos="195"/>
        </w:tabs>
        <w:spacing w:after="0" w:lineRule="auto"/>
        <w:ind w:left="-115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C/E:</w:t>
      </w:r>
      <w:r w:rsidDel="00000000" w:rsidR="00000000" w:rsidRPr="00000000">
        <w:rPr>
          <w:sz w:val="24"/>
          <w:szCs w:val="24"/>
          <w:rtl w:val="0"/>
        </w:rPr>
        <w:t xml:space="preserve"> Core / Electives; </w:t>
      </w:r>
      <w:r w:rsidDel="00000000" w:rsidR="00000000" w:rsidRPr="00000000">
        <w:rPr>
          <w:b w:val="1"/>
          <w:sz w:val="24"/>
          <w:szCs w:val="24"/>
          <w:rtl w:val="0"/>
        </w:rPr>
        <w:t xml:space="preserve">CR/ NR</w:t>
      </w:r>
      <w:r w:rsidDel="00000000" w:rsidR="00000000" w:rsidRPr="00000000">
        <w:rPr>
          <w:sz w:val="24"/>
          <w:szCs w:val="24"/>
          <w:rtl w:val="0"/>
        </w:rPr>
        <w:t xml:space="preserve">: Currently running/ Not running</w:t>
      </w:r>
    </w:p>
    <w:p w:rsidR="00000000" w:rsidDel="00000000" w:rsidP="00000000" w:rsidRDefault="00000000" w:rsidRPr="00000000" w14:paraId="000000B4">
      <w:pPr>
        <w:tabs>
          <w:tab w:val="left" w:leader="none" w:pos="195"/>
        </w:tabs>
        <w:spacing w:after="0" w:lineRule="auto"/>
        <w:ind w:left="-115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195"/>
        </w:tabs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FOR OFFICE USE ONLY</w:t>
      </w:r>
    </w:p>
    <w:tbl>
      <w:tblPr>
        <w:tblStyle w:val="Table2"/>
        <w:tblpPr w:leftFromText="180" w:rightFromText="180" w:topFromText="0" w:bottomFromText="0" w:vertAnchor="text" w:horzAnchor="text" w:tblpX="0" w:tblpY="120"/>
        <w:tblW w:w="1088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8"/>
        <w:gridCol w:w="6006"/>
        <w:tblGridChange w:id="0">
          <w:tblGrid>
            <w:gridCol w:w="4878"/>
            <w:gridCol w:w="6006"/>
          </w:tblGrid>
        </w:tblGridChange>
      </w:tblGrid>
      <w:tr>
        <w:trPr>
          <w:cantSplit w:val="0"/>
          <w:trHeight w:val="179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tabs>
                <w:tab w:val="left" w:leader="none" w:pos="1200"/>
              </w:tabs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HOD’s remarks: 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1200"/>
              </w:tabs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Student can register in above course(s).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1200"/>
              </w:tabs>
              <w:rPr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Faculty assigned (in one-to-one mode only):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1200"/>
              </w:tabs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1200"/>
              </w:tabs>
              <w:ind w:left="-108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 of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leader="none" w:pos="195"/>
              </w:tabs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 Timetable committee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1410"/>
              </w:tabs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clash in the schedule of these courses in the timetable. 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1410"/>
              </w:tabs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Alloted section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1410"/>
                <w:tab w:val="left" w:leader="none" w:pos="4605"/>
              </w:tabs>
              <w:spacing w:after="0" w:before="600" w:lineRule="auto"/>
              <w:ind w:left="4896" w:right="-28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Signature</w:t>
            </w:r>
          </w:p>
        </w:tc>
      </w:tr>
    </w:tbl>
    <w:p w:rsidR="00000000" w:rsidDel="00000000" w:rsidP="00000000" w:rsidRDefault="00000000" w:rsidRPr="00000000" w14:paraId="000000BF">
      <w:pPr>
        <w:spacing w:after="280" w:lineRule="auto"/>
        <w:ind w:left="-864" w:right="-43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80" w:lineRule="auto"/>
        <w:ind w:left="-864" w:right="-432" w:firstLine="0"/>
        <w:rPr>
          <w:sz w:val="24"/>
          <w:szCs w:val="24"/>
        </w:rPr>
      </w:pPr>
      <w:bookmarkStart w:colFirst="0" w:colLast="0" w:name="_heading=h.7d0inkc8782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80" w:lineRule="auto"/>
        <w:ind w:left="-864" w:right="-432" w:firstLine="0"/>
        <w:rPr>
          <w:sz w:val="24"/>
          <w:szCs w:val="24"/>
        </w:rPr>
      </w:pPr>
      <w:bookmarkStart w:colFirst="0" w:colLast="0" w:name="_heading=h.yb5etyv8pp1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80" w:lineRule="auto"/>
        <w:ind w:left="-864" w:right="-432" w:firstLine="0"/>
        <w:rPr>
          <w:sz w:val="24"/>
          <w:szCs w:val="24"/>
        </w:rPr>
      </w:pPr>
      <w:bookmarkStart w:colFirst="0" w:colLast="0" w:name="_heading=h.p08x9qkavch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80" w:lineRule="auto"/>
        <w:ind w:left="-864" w:right="-432" w:firstLine="0"/>
        <w:rPr>
          <w:sz w:val="24"/>
          <w:szCs w:val="24"/>
        </w:rPr>
      </w:pPr>
      <w:bookmarkStart w:colFirst="0" w:colLast="0" w:name="_heading=h.6y7ahknllwn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80" w:lineRule="auto"/>
        <w:ind w:left="-864" w:right="-435" w:firstLine="0"/>
        <w:rPr>
          <w:sz w:val="24"/>
          <w:szCs w:val="24"/>
        </w:rPr>
      </w:pPr>
      <w:bookmarkStart w:colFirst="0" w:colLast="0" w:name="_heading=h.gjdgxs" w:id="4"/>
      <w:bookmarkEnd w:id="4"/>
      <w:r w:rsidDel="00000000" w:rsidR="00000000" w:rsidRPr="00000000">
        <w:rPr>
          <w:sz w:val="24"/>
          <w:szCs w:val="24"/>
          <w:rtl w:val="0"/>
        </w:rPr>
        <w:t xml:space="preserve">Dean (A&amp;R)</w:t>
        <w:tab/>
        <w:tab/>
        <w:tab/>
        <w:tab/>
        <w:tab/>
        <w:tab/>
        <w:tab/>
        <w:tab/>
        <w:tab/>
        <w:tab/>
        <w:tab/>
        <w:t xml:space="preserve">   Vice-Chancellor</w:t>
      </w:r>
    </w:p>
    <w:sectPr>
      <w:pgSz w:h="15840" w:w="12240" w:orient="portrait"/>
      <w:pgMar w:bottom="1440" w:top="144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15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7150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+ouAbV4jfvchX47USD/MxUlSQ==">CgMxLjAyDmguN2QwaW5rYzg3ODJ1Mg5oLnliNWV0eXY4cHAxbTIOaC5wMDh4OXFrYXZjaDUyDmguNnk3YWhrbmxsd25pMghoLmdqZGd4czgAciExWnlFaFFsUWs2VXVPUk1HM1I0dFpndzdPYzZ4NmI4LWo=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2024-01-16T10:49:00Z</dcterms:created>
  <dc:creator>deepak singh</dc:creator>
</cp:coreProperties>
</file>